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45FF4A5C" w:rsidR="001F141D" w:rsidRPr="001F141D" w:rsidRDefault="00601921" w:rsidP="00601921">
            <w:pPr>
              <w:pStyle w:val="Default0"/>
              <w:rPr>
                <w:b/>
              </w:rPr>
            </w:pPr>
            <w:bookmarkStart w:id="0" w:name="_Hlk65437698"/>
            <w:r w:rsidRPr="00601921">
              <w:rPr>
                <w:b/>
              </w:rPr>
              <w:t>RTG stacionární skiagrafický pro Orlickoústeckou nemocnici</w:t>
            </w:r>
            <w:bookmarkEnd w:id="0"/>
            <w:r w:rsidR="00CE01FD">
              <w:rPr>
                <w:b/>
              </w:rPr>
              <w:t>,</w:t>
            </w:r>
            <w:r w:rsidR="000F3189">
              <w:rPr>
                <w:b/>
              </w:rPr>
              <w:t xml:space="preserve"> </w:t>
            </w:r>
            <w:proofErr w:type="spellStart"/>
            <w:r w:rsidR="000F3189">
              <w:rPr>
                <w:b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9F0DEF" w:rsidRDefault="001F141D" w:rsidP="001F141D">
            <w:pPr>
              <w:pStyle w:val="Default0"/>
              <w:rPr>
                <w:rFonts w:asciiTheme="minorHAnsi" w:hAnsiTheme="minorHAnsi"/>
                <w:bCs/>
              </w:rPr>
            </w:pPr>
            <w:r w:rsidRPr="009F0DEF">
              <w:rPr>
                <w:rFonts w:asciiTheme="minorHAnsi" w:hAnsiTheme="minorHAnsi"/>
                <w:bCs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29D72C6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3ECF3140" w14:textId="2DA1492E" w:rsidR="009E41DE" w:rsidRDefault="009E41DE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218CF2D7" w14:textId="77777777" w:rsidR="009E41DE" w:rsidRDefault="009E41DE" w:rsidP="009E41DE">
      <w:pPr>
        <w:spacing w:after="0" w:line="240" w:lineRule="auto"/>
        <w:jc w:val="both"/>
        <w:rPr>
          <w:rFonts w:cs="Arial"/>
          <w:b/>
          <w:sz w:val="28"/>
          <w:szCs w:val="28"/>
        </w:rPr>
      </w:pPr>
      <w:r w:rsidRPr="00760AC3">
        <w:rPr>
          <w:rFonts w:cs="Arial"/>
          <w:b/>
          <w:sz w:val="28"/>
          <w:szCs w:val="28"/>
        </w:rPr>
        <w:t>KRITÉRIA HODNOCENÍ</w:t>
      </w:r>
      <w:r>
        <w:rPr>
          <w:rFonts w:cs="Arial"/>
          <w:b/>
          <w:sz w:val="28"/>
          <w:szCs w:val="28"/>
        </w:rPr>
        <w:t>:</w:t>
      </w:r>
    </w:p>
    <w:p w14:paraId="1F8136E4" w14:textId="374CEE29" w:rsidR="009E41DE" w:rsidRDefault="009E41DE" w:rsidP="009E41DE">
      <w:pPr>
        <w:pStyle w:val="Odstavecseseznamem"/>
        <w:spacing w:after="0" w:line="240" w:lineRule="auto"/>
        <w:ind w:left="-142" w:firstLine="142"/>
        <w:jc w:val="both"/>
        <w:rPr>
          <w:rFonts w:asciiTheme="minorHAnsi" w:hAnsiTheme="minorHAnsi" w:cs="Tahoma"/>
          <w:color w:val="000000"/>
          <w:sz w:val="8"/>
        </w:rPr>
      </w:pPr>
      <w:r w:rsidRPr="00CB3AE5">
        <w:rPr>
          <w:rFonts w:cs="Calibri"/>
        </w:rPr>
        <w:t>Účastník zadávacího řízení vyplní v souladu se zadávací dokumentací následující tabulk</w:t>
      </w:r>
      <w:r>
        <w:rPr>
          <w:rFonts w:cs="Calibri"/>
        </w:rPr>
        <w:t>y</w:t>
      </w:r>
      <w:r w:rsidRPr="00CB3AE5">
        <w:rPr>
          <w:rFonts w:cs="Calibri"/>
        </w:rPr>
        <w:t xml:space="preserve"> kritérií hodnocení</w:t>
      </w:r>
      <w:r>
        <w:rPr>
          <w:rFonts w:cs="Calibri"/>
        </w:rPr>
        <w:t>:</w:t>
      </w:r>
    </w:p>
    <w:p w14:paraId="5BE8C80F" w14:textId="0C4FC317" w:rsidR="009E41DE" w:rsidRDefault="009E41DE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AFC0273" w14:textId="60F6DF5A" w:rsidR="009E41DE" w:rsidRDefault="009E41DE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9E356FC" w14:textId="77777777" w:rsidR="009E41DE" w:rsidRDefault="009E41DE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127"/>
        <w:gridCol w:w="1559"/>
        <w:gridCol w:w="2268"/>
        <w:gridCol w:w="709"/>
        <w:gridCol w:w="1984"/>
      </w:tblGrid>
      <w:tr w:rsidR="00F02F18" w:rsidRPr="00F768A0" w14:paraId="098F2033" w14:textId="77777777" w:rsidTr="00F02F18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753E83A" w14:textId="77777777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1900F0F5" w14:textId="77777777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428B275" w14:textId="05F034D1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Položka</w:t>
            </w:r>
            <w:r w:rsidR="00F02F18">
              <w:rPr>
                <w:b/>
                <w:sz w:val="20"/>
                <w:szCs w:val="20"/>
              </w:rPr>
              <w:t xml:space="preserve"> veřejné zakázky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85308F9" w14:textId="77777777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Obchodní název</w:t>
            </w:r>
            <w:r w:rsidRPr="00760AC3" w:rsidDel="000424DE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648C0375" w14:textId="77777777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b/>
                <w:sz w:val="20"/>
                <w:szCs w:val="20"/>
              </w:rPr>
              <w:t>Počet kusů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6A6D98E3" w14:textId="77777777" w:rsidR="009E41DE" w:rsidRPr="00760AC3" w:rsidRDefault="009E41DE" w:rsidP="00F02F18">
            <w:pPr>
              <w:pStyle w:val="Bezmez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 w:rsidRPr="00760AC3">
              <w:rPr>
                <w:b/>
                <w:sz w:val="20"/>
                <w:szCs w:val="20"/>
              </w:rPr>
              <w:t>abídková cena bez DPH [Kč]</w:t>
            </w:r>
          </w:p>
        </w:tc>
      </w:tr>
      <w:tr w:rsidR="00F02F18" w:rsidRPr="00F768A0" w14:paraId="42DCBBDF" w14:textId="77777777" w:rsidTr="00F02F18">
        <w:trPr>
          <w:trHeight w:val="377"/>
        </w:trPr>
        <w:tc>
          <w:tcPr>
            <w:tcW w:w="1134" w:type="dxa"/>
            <w:shd w:val="clear" w:color="auto" w:fill="auto"/>
            <w:vAlign w:val="center"/>
          </w:tcPr>
          <w:p w14:paraId="52D2EEF0" w14:textId="77777777" w:rsidR="009E41DE" w:rsidRPr="0018351B" w:rsidRDefault="009E41DE" w:rsidP="008A2C40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1.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253FB0" w14:textId="62701D41" w:rsidR="009E41DE" w:rsidRPr="00CA0C6A" w:rsidRDefault="00F02F18" w:rsidP="008A2C40">
            <w:pPr>
              <w:pStyle w:val="Bezmezer"/>
              <w:rPr>
                <w:rFonts w:asciiTheme="minorHAnsi" w:hAnsiTheme="minorHAnsi"/>
                <w:b/>
                <w:bCs/>
              </w:rPr>
            </w:pPr>
            <w:r w:rsidRPr="00CA0C6A">
              <w:rPr>
                <w:rFonts w:cs="Calibri"/>
                <w:b/>
                <w:bCs/>
                <w:color w:val="000000"/>
                <w:lang w:eastAsia="en-US"/>
              </w:rPr>
              <w:t>N</w:t>
            </w:r>
            <w:r w:rsidR="009E41DE" w:rsidRPr="00CA0C6A">
              <w:rPr>
                <w:rFonts w:cs="Calibri"/>
                <w:b/>
                <w:bCs/>
                <w:color w:val="000000"/>
                <w:lang w:eastAsia="en-US"/>
              </w:rPr>
              <w:t xml:space="preserve">abídková cena </w:t>
            </w:r>
            <w:r w:rsidRPr="00CA0C6A">
              <w:rPr>
                <w:rFonts w:cs="Calibri"/>
                <w:b/>
                <w:bCs/>
                <w:color w:val="000000"/>
                <w:lang w:eastAsia="en-US"/>
              </w:rPr>
              <w:t>celkem v Kč bez DPH</w:t>
            </w:r>
          </w:p>
        </w:tc>
        <w:tc>
          <w:tcPr>
            <w:tcW w:w="1559" w:type="dxa"/>
            <w:vAlign w:val="center"/>
          </w:tcPr>
          <w:p w14:paraId="0D08F5E4" w14:textId="23DFD541" w:rsidR="009E41DE" w:rsidRPr="00F768A0" w:rsidRDefault="00F02F18" w:rsidP="008A2C40">
            <w:pPr>
              <w:pStyle w:val="Bezmezer"/>
              <w:rPr>
                <w:rFonts w:cs="Arial"/>
              </w:rPr>
            </w:pPr>
            <w:r>
              <w:rPr>
                <w:rFonts w:asciiTheme="minorHAnsi" w:hAnsiTheme="minorHAnsi" w:cs="Arial"/>
              </w:rPr>
              <w:t>RTG přístroj stacionární skiagrafický</w:t>
            </w:r>
          </w:p>
        </w:tc>
        <w:tc>
          <w:tcPr>
            <w:tcW w:w="2268" w:type="dxa"/>
            <w:vAlign w:val="center"/>
          </w:tcPr>
          <w:p w14:paraId="2BCDF316" w14:textId="77777777" w:rsidR="009E41DE" w:rsidRPr="00760AC3" w:rsidRDefault="009E41DE" w:rsidP="008A2C40">
            <w:pPr>
              <w:pStyle w:val="Bezmezer"/>
              <w:rPr>
                <w:rFonts w:asciiTheme="minorHAnsi" w:hAnsiTheme="minorHAnsi"/>
              </w:rPr>
            </w:pPr>
            <w:r w:rsidRPr="0093528B">
              <w:rPr>
                <w:i/>
                <w:iCs/>
              </w:rPr>
              <w:t>Doplní účastník</w:t>
            </w:r>
          </w:p>
        </w:tc>
        <w:tc>
          <w:tcPr>
            <w:tcW w:w="709" w:type="dxa"/>
            <w:vAlign w:val="center"/>
          </w:tcPr>
          <w:p w14:paraId="16F36E5F" w14:textId="77777777" w:rsidR="009E41DE" w:rsidRPr="00760AC3" w:rsidRDefault="009E41DE" w:rsidP="008A2C40">
            <w:pPr>
              <w:pStyle w:val="Bezmezer"/>
              <w:jc w:val="center"/>
              <w:rPr>
                <w:rFonts w:cs="Arial"/>
              </w:rPr>
            </w:pPr>
            <w:r w:rsidRPr="00D3418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13DDE667" w14:textId="77777777" w:rsidR="009E41DE" w:rsidRPr="00760AC3" w:rsidRDefault="009E41DE" w:rsidP="008A2C40">
            <w:pPr>
              <w:pStyle w:val="Bezmezer"/>
              <w:rPr>
                <w:rFonts w:cs="Arial"/>
              </w:rPr>
            </w:pPr>
            <w:r w:rsidRPr="00964698">
              <w:rPr>
                <w:i/>
                <w:iCs/>
              </w:rPr>
              <w:t>Doplní účastník</w:t>
            </w:r>
          </w:p>
        </w:tc>
      </w:tr>
    </w:tbl>
    <w:p w14:paraId="6188255C" w14:textId="45F10EF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BD7F6A4" w14:textId="371DD469" w:rsidR="009E41DE" w:rsidRDefault="009E41DE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Style w:val="Mkatabulky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1276"/>
        <w:gridCol w:w="2410"/>
        <w:gridCol w:w="1417"/>
        <w:gridCol w:w="1560"/>
        <w:gridCol w:w="1984"/>
      </w:tblGrid>
      <w:tr w:rsidR="00BF3FB2" w:rsidRPr="00F768A0" w14:paraId="7A5F99F0" w14:textId="77777777" w:rsidTr="00FD454F"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805014C" w14:textId="77777777" w:rsidR="00BF3FB2" w:rsidRPr="00760AC3" w:rsidRDefault="00BF3FB2" w:rsidP="008A2C40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Číslo kritéria hodnocení</w:t>
            </w:r>
          </w:p>
        </w:tc>
        <w:tc>
          <w:tcPr>
            <w:tcW w:w="3686" w:type="dxa"/>
            <w:gridSpan w:val="2"/>
            <w:shd w:val="clear" w:color="auto" w:fill="F2F2F2" w:themeFill="background1" w:themeFillShade="F2"/>
            <w:vAlign w:val="center"/>
          </w:tcPr>
          <w:p w14:paraId="3F3693CB" w14:textId="37BF3DBA" w:rsidR="00BF3FB2" w:rsidRPr="00760AC3" w:rsidRDefault="00BF3FB2" w:rsidP="008A2C40">
            <w:pPr>
              <w:pStyle w:val="Bezmezer"/>
              <w:rPr>
                <w:b/>
                <w:sz w:val="20"/>
                <w:szCs w:val="20"/>
              </w:rPr>
            </w:pPr>
            <w:r w:rsidRPr="00760AC3">
              <w:rPr>
                <w:rFonts w:asciiTheme="minorHAnsi" w:hAnsiTheme="minorHAnsi" w:cstheme="minorHAnsi"/>
                <w:b/>
                <w:sz w:val="20"/>
                <w:szCs w:val="20"/>
              </w:rPr>
              <w:t>Kritérium hodnocení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2BD0B248" w14:textId="176134FC" w:rsidR="00BF3FB2" w:rsidRPr="00760AC3" w:rsidRDefault="00BF3FB2" w:rsidP="00CA0C6A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Jednotka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00543E57" w14:textId="6B66ABBF" w:rsidR="00BF3FB2" w:rsidRPr="00760AC3" w:rsidRDefault="00BF3FB2" w:rsidP="00CA0C6A">
            <w:pPr>
              <w:pStyle w:val="Bezmezer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AE83C57" w14:textId="7E935181" w:rsidR="00BF3FB2" w:rsidRPr="00760AC3" w:rsidRDefault="00BF3FB2" w:rsidP="00BF3FB2">
            <w:pPr>
              <w:pStyle w:val="Bezmezer"/>
              <w:rPr>
                <w:b/>
                <w:sz w:val="20"/>
                <w:szCs w:val="20"/>
              </w:rPr>
            </w:pPr>
          </w:p>
        </w:tc>
      </w:tr>
      <w:tr w:rsidR="00CA0C6A" w:rsidRPr="00F768A0" w14:paraId="4597AD48" w14:textId="77777777" w:rsidTr="0018351B">
        <w:trPr>
          <w:trHeight w:val="270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14:paraId="40A18D97" w14:textId="245B5060" w:rsidR="00CA0C6A" w:rsidRPr="0018351B" w:rsidRDefault="00CA0C6A" w:rsidP="008A2C40">
            <w:pPr>
              <w:pStyle w:val="Bezmezer"/>
              <w:jc w:val="center"/>
              <w:rPr>
                <w:b/>
                <w:bCs/>
              </w:rPr>
            </w:pPr>
            <w:r w:rsidRPr="0018351B">
              <w:rPr>
                <w:b/>
                <w:bCs/>
              </w:rPr>
              <w:t>2.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10C1A802" w14:textId="4E68F64A" w:rsidR="00CA0C6A" w:rsidRPr="0018351B" w:rsidRDefault="00CA0C6A" w:rsidP="008A2C40">
            <w:pPr>
              <w:pStyle w:val="Bezmezer"/>
              <w:rPr>
                <w:rFonts w:asciiTheme="minorHAnsi" w:hAnsiTheme="minorHAnsi"/>
                <w:b/>
                <w:bCs/>
              </w:rPr>
            </w:pPr>
            <w:r w:rsidRPr="0018351B">
              <w:rPr>
                <w:rFonts w:cs="Calibri"/>
                <w:b/>
                <w:bCs/>
                <w:color w:val="000000"/>
                <w:lang w:eastAsia="en-US"/>
              </w:rPr>
              <w:t>Technické parametry</w:t>
            </w:r>
          </w:p>
        </w:tc>
        <w:tc>
          <w:tcPr>
            <w:tcW w:w="2410" w:type="dxa"/>
            <w:vAlign w:val="center"/>
          </w:tcPr>
          <w:p w14:paraId="70571982" w14:textId="7C12F43E" w:rsidR="00CA0C6A" w:rsidRPr="00CA0C6A" w:rsidRDefault="00CA0C6A" w:rsidP="008A2C40">
            <w:pPr>
              <w:pStyle w:val="Bezmezer"/>
              <w:rPr>
                <w:rFonts w:cs="Arial"/>
                <w:b/>
                <w:bCs/>
              </w:rPr>
            </w:pPr>
            <w:r w:rsidRPr="00CA0C6A">
              <w:rPr>
                <w:rFonts w:cs="Arial"/>
                <w:b/>
                <w:bCs/>
                <w:color w:val="000000"/>
              </w:rPr>
              <w:t>Plná kompatibilita přenosného detektoru s dalšími přenosnými detektory RTG přístrojů výrobce Siemens na ostatních pracovištích Orlickoústecké nemocnice</w:t>
            </w:r>
          </w:p>
        </w:tc>
        <w:tc>
          <w:tcPr>
            <w:tcW w:w="1417" w:type="dxa"/>
            <w:vAlign w:val="center"/>
          </w:tcPr>
          <w:p w14:paraId="587A86B0" w14:textId="7ECBF279" w:rsidR="00CA0C6A" w:rsidRPr="00CA0C6A" w:rsidRDefault="00CA0C6A" w:rsidP="00CA0C6A">
            <w:pPr>
              <w:pStyle w:val="Bezmezer"/>
              <w:jc w:val="center"/>
              <w:rPr>
                <w:rFonts w:asciiTheme="minorHAnsi" w:hAnsiTheme="minorHAnsi"/>
                <w:b/>
                <w:bCs/>
              </w:rPr>
            </w:pPr>
            <w:r w:rsidRPr="00CA0C6A">
              <w:rPr>
                <w:rFonts w:asciiTheme="minorHAnsi" w:hAnsiTheme="minorHAnsi"/>
                <w:b/>
                <w:bCs/>
              </w:rPr>
              <w:t>ANO/NE</w:t>
            </w:r>
          </w:p>
        </w:tc>
        <w:tc>
          <w:tcPr>
            <w:tcW w:w="1560" w:type="dxa"/>
            <w:vAlign w:val="center"/>
          </w:tcPr>
          <w:p w14:paraId="6092CAC0" w14:textId="77777777" w:rsidR="0018351B" w:rsidRPr="007C6041" w:rsidRDefault="0018351B" w:rsidP="0018351B">
            <w:pPr>
              <w:jc w:val="center"/>
              <w:rPr>
                <w:rFonts w:cs="Arial"/>
                <w:b/>
                <w:bCs/>
              </w:rPr>
            </w:pPr>
            <w:r w:rsidRPr="008A2C40">
              <w:rPr>
                <w:rFonts w:cs="Arial"/>
                <w:b/>
                <w:bCs/>
              </w:rPr>
              <w:t>ANO je lépe</w:t>
            </w:r>
          </w:p>
          <w:p w14:paraId="7A791C69" w14:textId="5B9EBE88" w:rsidR="0018351B" w:rsidRPr="008A2C40" w:rsidRDefault="0018351B" w:rsidP="0018351B">
            <w:pPr>
              <w:jc w:val="center"/>
              <w:rPr>
                <w:rFonts w:cs="Arial"/>
                <w:sz w:val="18"/>
                <w:szCs w:val="18"/>
              </w:rPr>
            </w:pPr>
            <w:r w:rsidRPr="008A2C40">
              <w:rPr>
                <w:rFonts w:cs="Arial"/>
                <w:sz w:val="18"/>
                <w:szCs w:val="18"/>
              </w:rPr>
              <w:t>ano=5</w:t>
            </w:r>
            <w:r>
              <w:rPr>
                <w:rFonts w:cs="Arial"/>
                <w:sz w:val="18"/>
                <w:szCs w:val="18"/>
              </w:rPr>
              <w:t xml:space="preserve"> </w:t>
            </w:r>
            <w:r w:rsidRPr="008A2C40">
              <w:rPr>
                <w:rFonts w:cs="Arial"/>
                <w:sz w:val="18"/>
                <w:szCs w:val="18"/>
              </w:rPr>
              <w:t>bodů</w:t>
            </w:r>
          </w:p>
          <w:p w14:paraId="6F8DEE84" w14:textId="1343E13B" w:rsidR="00CA0C6A" w:rsidRPr="00760AC3" w:rsidRDefault="0018351B" w:rsidP="0018351B">
            <w:pPr>
              <w:pStyle w:val="Bezmezer"/>
              <w:jc w:val="center"/>
              <w:rPr>
                <w:rFonts w:cs="Arial"/>
              </w:rPr>
            </w:pPr>
            <w:r w:rsidRPr="008A2C40">
              <w:rPr>
                <w:rFonts w:cs="Arial"/>
                <w:sz w:val="18"/>
                <w:szCs w:val="18"/>
              </w:rPr>
              <w:t>ne=0 bodů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33044354" w14:textId="3009B41F" w:rsidR="00CA0C6A" w:rsidRPr="00760AC3" w:rsidRDefault="0018351B" w:rsidP="008A2C40">
            <w:pPr>
              <w:pStyle w:val="Bezmezer"/>
              <w:rPr>
                <w:rFonts w:cs="Arial"/>
              </w:rPr>
            </w:pPr>
            <w:r>
              <w:rPr>
                <w:i/>
                <w:iCs/>
              </w:rPr>
              <w:t xml:space="preserve">Účastník doplní </w:t>
            </w:r>
            <w:r w:rsidRPr="0018351B">
              <w:rPr>
                <w:b/>
                <w:bCs/>
                <w:i/>
                <w:iCs/>
              </w:rPr>
              <w:t>ANO</w:t>
            </w:r>
            <w:r>
              <w:rPr>
                <w:i/>
                <w:iCs/>
              </w:rPr>
              <w:t xml:space="preserve"> nebo </w:t>
            </w:r>
            <w:r w:rsidRPr="0018351B">
              <w:rPr>
                <w:b/>
                <w:bCs/>
                <w:i/>
                <w:iCs/>
              </w:rPr>
              <w:t>NE</w:t>
            </w:r>
            <w:r>
              <w:rPr>
                <w:i/>
                <w:iCs/>
              </w:rPr>
              <w:t xml:space="preserve"> </w:t>
            </w:r>
          </w:p>
        </w:tc>
      </w:tr>
      <w:tr w:rsidR="00CA0C6A" w:rsidRPr="00F768A0" w14:paraId="06784413" w14:textId="77777777" w:rsidTr="0018351B">
        <w:trPr>
          <w:trHeight w:val="270"/>
        </w:trPr>
        <w:tc>
          <w:tcPr>
            <w:tcW w:w="1134" w:type="dxa"/>
            <w:vMerge/>
            <w:shd w:val="clear" w:color="auto" w:fill="auto"/>
            <w:vAlign w:val="center"/>
          </w:tcPr>
          <w:p w14:paraId="2B5214D5" w14:textId="77777777" w:rsidR="00CA0C6A" w:rsidRDefault="00CA0C6A" w:rsidP="008A2C40">
            <w:pPr>
              <w:pStyle w:val="Bezmezer"/>
              <w:jc w:val="center"/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6F5FB0F" w14:textId="77777777" w:rsidR="00CA0C6A" w:rsidRDefault="00CA0C6A" w:rsidP="008A2C40">
            <w:pPr>
              <w:pStyle w:val="Bezmezer"/>
              <w:rPr>
                <w:rFonts w:cs="Calibri"/>
                <w:color w:val="000000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14:paraId="25AD3376" w14:textId="13D5BADE" w:rsidR="00CA0C6A" w:rsidRPr="00CA0C6A" w:rsidRDefault="00CA0C6A" w:rsidP="008A2C40">
            <w:pPr>
              <w:pStyle w:val="Bezmezer"/>
              <w:rPr>
                <w:rFonts w:cs="Arial"/>
                <w:b/>
                <w:bCs/>
              </w:rPr>
            </w:pPr>
            <w:r w:rsidRPr="00CA0C6A">
              <w:rPr>
                <w:b/>
                <w:bCs/>
                <w:color w:val="000000"/>
              </w:rPr>
              <w:t>Rychlost motorizace stropního závěsu ve vertikálním směru</w:t>
            </w:r>
          </w:p>
        </w:tc>
        <w:tc>
          <w:tcPr>
            <w:tcW w:w="1417" w:type="dxa"/>
            <w:vAlign w:val="center"/>
          </w:tcPr>
          <w:p w14:paraId="009BF483" w14:textId="347A7CE9" w:rsidR="00CA0C6A" w:rsidRPr="00CA0C6A" w:rsidRDefault="00CA0C6A" w:rsidP="00CA0C6A">
            <w:pPr>
              <w:pStyle w:val="Bezmezer"/>
              <w:jc w:val="center"/>
              <w:rPr>
                <w:b/>
                <w:bCs/>
              </w:rPr>
            </w:pPr>
            <w:r w:rsidRPr="00CA0C6A">
              <w:rPr>
                <w:b/>
                <w:bCs/>
              </w:rPr>
              <w:t>m/s</w:t>
            </w:r>
          </w:p>
        </w:tc>
        <w:tc>
          <w:tcPr>
            <w:tcW w:w="1560" w:type="dxa"/>
            <w:vAlign w:val="center"/>
          </w:tcPr>
          <w:p w14:paraId="79FFF35E" w14:textId="3966974A" w:rsidR="00CA0C6A" w:rsidRPr="00D34186" w:rsidRDefault="0018351B" w:rsidP="008A2C40">
            <w:pPr>
              <w:pStyle w:val="Bezmezer"/>
              <w:jc w:val="center"/>
              <w:rPr>
                <w:rFonts w:asciiTheme="minorHAnsi" w:hAnsiTheme="minorHAnsi" w:cs="Arial"/>
              </w:rPr>
            </w:pPr>
            <w:r w:rsidRPr="008A2C40">
              <w:rPr>
                <w:rFonts w:cs="Arial"/>
                <w:b/>
                <w:bCs/>
              </w:rPr>
              <w:t>Více je lépe</w:t>
            </w:r>
          </w:p>
        </w:tc>
        <w:tc>
          <w:tcPr>
            <w:tcW w:w="1984" w:type="dxa"/>
            <w:shd w:val="clear" w:color="auto" w:fill="FFE9A3"/>
            <w:vAlign w:val="center"/>
          </w:tcPr>
          <w:p w14:paraId="6B285CAD" w14:textId="44A8FD73" w:rsidR="00CA0C6A" w:rsidRPr="00964698" w:rsidRDefault="0018351B" w:rsidP="008A2C40">
            <w:pPr>
              <w:pStyle w:val="Bezmezer"/>
              <w:rPr>
                <w:i/>
                <w:iCs/>
              </w:rPr>
            </w:pPr>
            <w:r>
              <w:rPr>
                <w:i/>
                <w:iCs/>
              </w:rPr>
              <w:t>Ú</w:t>
            </w:r>
            <w:r w:rsidRPr="00964698">
              <w:rPr>
                <w:i/>
                <w:iCs/>
              </w:rPr>
              <w:t>častník</w:t>
            </w:r>
            <w:r>
              <w:rPr>
                <w:i/>
                <w:iCs/>
              </w:rPr>
              <w:t xml:space="preserve"> doplní </w:t>
            </w:r>
            <w:r w:rsidRPr="0018351B">
              <w:rPr>
                <w:b/>
                <w:bCs/>
                <w:i/>
                <w:iCs/>
              </w:rPr>
              <w:t>počet</w:t>
            </w:r>
            <w:r>
              <w:rPr>
                <w:i/>
                <w:iCs/>
              </w:rPr>
              <w:t xml:space="preserve"> metrů za sekundu</w:t>
            </w:r>
          </w:p>
        </w:tc>
      </w:tr>
    </w:tbl>
    <w:p w14:paraId="0E6A8A07" w14:textId="283DE5C4" w:rsidR="009E41DE" w:rsidRDefault="009E41DE">
      <w:pPr>
        <w:spacing w:after="0" w:line="240" w:lineRule="auto"/>
        <w:jc w:val="both"/>
        <w:rPr>
          <w:rFonts w:cs="Calibri"/>
          <w:b/>
          <w:bCs/>
        </w:rPr>
      </w:pPr>
    </w:p>
    <w:p w14:paraId="69A46505" w14:textId="62C46255" w:rsidR="009E41DE" w:rsidRDefault="009E41DE">
      <w:pPr>
        <w:spacing w:after="0" w:line="240" w:lineRule="auto"/>
        <w:jc w:val="both"/>
        <w:rPr>
          <w:rFonts w:cs="Calibri"/>
          <w:b/>
          <w:bCs/>
        </w:rPr>
      </w:pPr>
    </w:p>
    <w:p w14:paraId="22FD37D7" w14:textId="76B90F2B" w:rsidR="009E41DE" w:rsidRDefault="00EE420E">
      <w:pPr>
        <w:spacing w:after="0" w:line="240" w:lineRule="auto"/>
        <w:jc w:val="both"/>
        <w:rPr>
          <w:rFonts w:cs="Calibri"/>
          <w:b/>
          <w:bCs/>
        </w:rPr>
      </w:pPr>
      <w:r w:rsidRPr="00CB3AE5">
        <w:rPr>
          <w:rFonts w:cs="Calibri"/>
        </w:rPr>
        <w:lastRenderedPageBreak/>
        <w:t xml:space="preserve">Pokud účastník nevyplní </w:t>
      </w:r>
      <w:r>
        <w:rPr>
          <w:rFonts w:cs="Calibri"/>
        </w:rPr>
        <w:t>požadované hodnoty v tabulkách výše</w:t>
      </w:r>
      <w:r w:rsidRPr="00CB3AE5">
        <w:rPr>
          <w:rFonts w:cs="Calibri"/>
        </w:rPr>
        <w:t>, bude tato skutečnost důvodem pro vyloučení účastníka ze zadávacího řízení.</w:t>
      </w:r>
    </w:p>
    <w:p w14:paraId="7DC58B26" w14:textId="2F705B5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46DDF99" w14:textId="77777777" w:rsidR="00EE420E" w:rsidRDefault="00EE420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17E2461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6F467C3F" w14:textId="77777777" w:rsidR="00EE420E" w:rsidRDefault="00EE420E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469DD139" w:rsidR="00CE6888" w:rsidRPr="00EE420E" w:rsidRDefault="00EE420E">
      <w:pPr>
        <w:spacing w:after="0" w:line="240" w:lineRule="auto"/>
        <w:jc w:val="both"/>
        <w:rPr>
          <w:rFonts w:cs="Calibri"/>
        </w:rPr>
      </w:pPr>
      <w:r w:rsidRPr="00EE420E">
        <w:rPr>
          <w:rFonts w:cs="Calibri"/>
        </w:rPr>
        <w:t>V ………………………</w:t>
      </w:r>
      <w:proofErr w:type="gramStart"/>
      <w:r w:rsidRPr="00EE420E">
        <w:rPr>
          <w:rFonts w:cs="Calibri"/>
        </w:rPr>
        <w:t>…….</w:t>
      </w:r>
      <w:proofErr w:type="gramEnd"/>
      <w:r w:rsidRPr="00EE420E">
        <w:rPr>
          <w:rFonts w:cs="Calibri"/>
        </w:rPr>
        <w:t>. dne ………………</w:t>
      </w:r>
      <w:proofErr w:type="gramStart"/>
      <w:r w:rsidRPr="00EE420E">
        <w:rPr>
          <w:rFonts w:cs="Calibri"/>
        </w:rPr>
        <w:t>…….</w:t>
      </w:r>
      <w:proofErr w:type="gramEnd"/>
      <w:r w:rsidRPr="00EE420E">
        <w:rPr>
          <w:rFonts w:cs="Calibri"/>
        </w:rPr>
        <w:t>.</w:t>
      </w:r>
    </w:p>
    <w:p w14:paraId="0CDA9788" w14:textId="062797C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7F63A55" w14:textId="7C289994" w:rsidR="00EE420E" w:rsidRDefault="00EE420E">
      <w:pPr>
        <w:spacing w:after="0" w:line="240" w:lineRule="auto"/>
        <w:jc w:val="both"/>
        <w:rPr>
          <w:rFonts w:cs="Calibri"/>
          <w:b/>
          <w:bCs/>
        </w:rPr>
      </w:pPr>
    </w:p>
    <w:p w14:paraId="3C98C6A4" w14:textId="4C094F6E" w:rsidR="00EE420E" w:rsidRDefault="00EE420E">
      <w:pPr>
        <w:spacing w:after="0" w:line="240" w:lineRule="auto"/>
        <w:jc w:val="both"/>
        <w:rPr>
          <w:rFonts w:cs="Calibri"/>
          <w:b/>
          <w:bCs/>
        </w:rPr>
      </w:pPr>
    </w:p>
    <w:p w14:paraId="1C38FE3D" w14:textId="77777777" w:rsidR="00EE420E" w:rsidRDefault="00EE420E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F3189"/>
    <w:rsid w:val="0018351B"/>
    <w:rsid w:val="001F141D"/>
    <w:rsid w:val="002D386D"/>
    <w:rsid w:val="00330B55"/>
    <w:rsid w:val="00560B76"/>
    <w:rsid w:val="00576C2F"/>
    <w:rsid w:val="00601921"/>
    <w:rsid w:val="00720DAE"/>
    <w:rsid w:val="009E41DE"/>
    <w:rsid w:val="009F0DEF"/>
    <w:rsid w:val="00BF3FB2"/>
    <w:rsid w:val="00CA0C6A"/>
    <w:rsid w:val="00CE01FD"/>
    <w:rsid w:val="00CE6888"/>
    <w:rsid w:val="00D12603"/>
    <w:rsid w:val="00EE420E"/>
    <w:rsid w:val="00F0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3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294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33</cp:revision>
  <cp:lastPrinted>2018-10-15T06:15:00Z</cp:lastPrinted>
  <dcterms:created xsi:type="dcterms:W3CDTF">2020-01-10T08:26:00Z</dcterms:created>
  <dcterms:modified xsi:type="dcterms:W3CDTF">2021-06-25T21:16:00Z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